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BAA5" w14:textId="52656A26" w:rsidR="006E5E92" w:rsidRDefault="002C230A" w:rsidP="002C230A">
      <w:pPr>
        <w:jc w:val="center"/>
      </w:pPr>
      <w:r w:rsidRPr="002C230A">
        <w:rPr>
          <w:noProof/>
        </w:rPr>
        <w:drawing>
          <wp:inline distT="0" distB="0" distL="0" distR="0" wp14:anchorId="7F4188CB" wp14:editId="16FF1215">
            <wp:extent cx="12192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B630" w14:textId="64BF9B02" w:rsidR="002C230A" w:rsidRDefault="002C230A" w:rsidP="002C230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2C230A">
        <w:rPr>
          <w:rFonts w:ascii="Century Gothic" w:hAnsi="Century Gothic"/>
          <w:b/>
          <w:bCs/>
          <w:sz w:val="28"/>
          <w:szCs w:val="28"/>
        </w:rPr>
        <w:t>COMPLIANCE CHECKLIST FOR ADVISORS</w:t>
      </w:r>
    </w:p>
    <w:p w14:paraId="1050700C" w14:textId="77777777" w:rsidR="002C230A" w:rsidRDefault="002C230A" w:rsidP="002C230A">
      <w:pPr>
        <w:rPr>
          <w:rFonts w:ascii="Century Gothic" w:hAnsi="Century Gothic"/>
          <w:sz w:val="24"/>
          <w:szCs w:val="24"/>
        </w:rPr>
      </w:pPr>
    </w:p>
    <w:p w14:paraId="592B6A84" w14:textId="77777777" w:rsidR="002C230A" w:rsidRDefault="002C230A" w:rsidP="002C230A">
      <w:pPr>
        <w:rPr>
          <w:rFonts w:ascii="Century Gothic" w:hAnsi="Century Gothic"/>
          <w:sz w:val="24"/>
          <w:szCs w:val="24"/>
        </w:rPr>
      </w:pPr>
    </w:p>
    <w:p w14:paraId="5F022782" w14:textId="0E60D400" w:rsidR="002C230A" w:rsidRDefault="002C230A" w:rsidP="002C230A">
      <w:pPr>
        <w:rPr>
          <w:rFonts w:ascii="Century Gothic" w:hAnsi="Century Gothic"/>
          <w:b/>
          <w:bCs/>
          <w:sz w:val="24"/>
          <w:szCs w:val="24"/>
        </w:rPr>
      </w:pPr>
      <w:r w:rsidRPr="002C230A">
        <w:rPr>
          <w:rFonts w:ascii="Century Gothic" w:hAnsi="Century Gothic"/>
          <w:b/>
          <w:bCs/>
          <w:sz w:val="24"/>
          <w:szCs w:val="24"/>
        </w:rPr>
        <w:t>POLICIES AND PROCEDURES MANUALS</w:t>
      </w:r>
    </w:p>
    <w:p w14:paraId="33B1B587" w14:textId="77777777" w:rsidR="002C230A" w:rsidRDefault="002C230A" w:rsidP="002C230A">
      <w:pPr>
        <w:rPr>
          <w:rFonts w:ascii="Century Gothic" w:hAnsi="Century Gothic"/>
          <w:b/>
          <w:bCs/>
          <w:sz w:val="24"/>
          <w:szCs w:val="24"/>
        </w:rPr>
      </w:pPr>
    </w:p>
    <w:p w14:paraId="74E4ED2C" w14:textId="1B4CD617" w:rsidR="002C230A" w:rsidRDefault="002C230A" w:rsidP="002C23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AML/ATF Polices and Procedures Manual </w:t>
      </w:r>
      <w:r w:rsidR="001F5CA9">
        <w:rPr>
          <w:rFonts w:ascii="MS Gothic" w:eastAsia="MS Gothic" w:hAnsi="MS Gothic" w:hint="eastAsia"/>
          <w:sz w:val="24"/>
          <w:szCs w:val="24"/>
        </w:rPr>
        <w:t xml:space="preserve"> </w:t>
      </w:r>
      <w:r w:rsidR="001F5CA9">
        <w:rPr>
          <w:rFonts w:ascii="MS Gothic" w:eastAsia="MS Gothic" w:hAnsi="MS Gothic"/>
          <w:sz w:val="24"/>
          <w:szCs w:val="24"/>
        </w:rPr>
        <w:t xml:space="preserve">                           </w:t>
      </w:r>
      <w:sdt>
        <w:sdtPr>
          <w:rPr>
            <w:rFonts w:ascii="MS Gothic" w:eastAsia="MS Gothic" w:hAnsi="MS Gothic"/>
            <w:sz w:val="24"/>
            <w:szCs w:val="24"/>
          </w:rPr>
          <w:id w:val="107717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C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79FE1F" w14:textId="77777777" w:rsidR="002C230A" w:rsidRDefault="002C230A" w:rsidP="002C230A">
      <w:pPr>
        <w:pStyle w:val="ListParagraph"/>
        <w:rPr>
          <w:rFonts w:ascii="Century Gothic" w:hAnsi="Century Gothic"/>
          <w:sz w:val="24"/>
          <w:szCs w:val="24"/>
        </w:rPr>
      </w:pPr>
    </w:p>
    <w:p w14:paraId="4D534680" w14:textId="54855172" w:rsidR="002C230A" w:rsidRDefault="002C230A" w:rsidP="002C23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Privacy Policies and Breach Procedures Manual</w:t>
      </w:r>
      <w:r w:rsidR="001F5CA9">
        <w:rPr>
          <w:rFonts w:ascii="Century Gothic" w:hAnsi="Century Gothic"/>
          <w:sz w:val="24"/>
          <w:szCs w:val="24"/>
        </w:rPr>
        <w:t xml:space="preserve">                                        </w:t>
      </w:r>
      <w:sdt>
        <w:sdtPr>
          <w:rPr>
            <w:rFonts w:ascii="Century Gothic" w:hAnsi="Century Gothic"/>
            <w:sz w:val="24"/>
            <w:szCs w:val="24"/>
          </w:rPr>
          <w:id w:val="-168035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C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6BA3DF4" w14:textId="77777777" w:rsidR="002C230A" w:rsidRPr="002C230A" w:rsidRDefault="002C230A" w:rsidP="002C230A">
      <w:pPr>
        <w:pStyle w:val="ListParagraph"/>
        <w:rPr>
          <w:rFonts w:ascii="Century Gothic" w:hAnsi="Century Gothic"/>
          <w:sz w:val="24"/>
          <w:szCs w:val="24"/>
        </w:rPr>
      </w:pPr>
    </w:p>
    <w:p w14:paraId="2BE120F6" w14:textId="74FAA479" w:rsidR="002C230A" w:rsidRDefault="002C230A" w:rsidP="002C230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Complaint Handling Policy Manual</w:t>
      </w:r>
      <w:r w:rsidR="001F5CA9">
        <w:rPr>
          <w:rFonts w:ascii="Century Gothic" w:hAnsi="Century Gothic"/>
          <w:sz w:val="24"/>
          <w:szCs w:val="24"/>
        </w:rPr>
        <w:t xml:space="preserve">                                                              </w:t>
      </w:r>
      <w:sdt>
        <w:sdtPr>
          <w:rPr>
            <w:rFonts w:ascii="Century Gothic" w:hAnsi="Century Gothic"/>
            <w:sz w:val="24"/>
            <w:szCs w:val="24"/>
          </w:rPr>
          <w:id w:val="-156616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C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5274FB5" w14:textId="77777777" w:rsidR="002C230A" w:rsidRPr="002C230A" w:rsidRDefault="002C230A" w:rsidP="002C230A">
      <w:pPr>
        <w:pStyle w:val="ListParagraph"/>
        <w:rPr>
          <w:rFonts w:ascii="Century Gothic" w:hAnsi="Century Gothic"/>
          <w:sz w:val="24"/>
          <w:szCs w:val="24"/>
        </w:rPr>
      </w:pPr>
    </w:p>
    <w:p w14:paraId="4BCAFBB6" w14:textId="2304F082" w:rsidR="002C230A" w:rsidRDefault="002C230A" w:rsidP="002C230A">
      <w:pPr>
        <w:rPr>
          <w:rFonts w:ascii="Century Gothic" w:hAnsi="Century Gothic"/>
          <w:sz w:val="24"/>
          <w:szCs w:val="24"/>
        </w:rPr>
      </w:pPr>
    </w:p>
    <w:p w14:paraId="0F8B6C31" w14:textId="09BE063E" w:rsidR="002C230A" w:rsidRDefault="002C230A" w:rsidP="002C230A">
      <w:pPr>
        <w:rPr>
          <w:rFonts w:ascii="Century Gothic" w:hAnsi="Century Gothic"/>
          <w:b/>
          <w:bCs/>
          <w:sz w:val="24"/>
          <w:szCs w:val="24"/>
        </w:rPr>
      </w:pPr>
      <w:r w:rsidRPr="002C230A">
        <w:rPr>
          <w:rFonts w:ascii="Century Gothic" w:hAnsi="Century Gothic"/>
          <w:b/>
          <w:bCs/>
          <w:sz w:val="24"/>
          <w:szCs w:val="24"/>
        </w:rPr>
        <w:t>CLIENT FILE TEMPLATES AND FORMS</w:t>
      </w:r>
    </w:p>
    <w:p w14:paraId="5A02336A" w14:textId="217B60DF" w:rsidR="002C230A" w:rsidRDefault="002C230A" w:rsidP="002C230A">
      <w:pPr>
        <w:rPr>
          <w:rFonts w:ascii="Century Gothic" w:hAnsi="Century Gothic"/>
          <w:b/>
          <w:bCs/>
          <w:sz w:val="24"/>
          <w:szCs w:val="24"/>
        </w:rPr>
      </w:pPr>
    </w:p>
    <w:p w14:paraId="15400C0D" w14:textId="4D771937" w:rsidR="002C230A" w:rsidRDefault="001F5CA9" w:rsidP="002C230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Advisor Disclosure                                                                                       </w:t>
      </w:r>
      <w:r w:rsidR="00726F7D">
        <w:rPr>
          <w:rFonts w:ascii="Century Gothic" w:hAnsi="Century Gothic"/>
          <w:sz w:val="24"/>
          <w:szCs w:val="24"/>
        </w:rPr>
        <w:t xml:space="preserve"> </w:t>
      </w:r>
      <w:r w:rsidR="000530D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</w:t>
      </w:r>
      <w:sdt>
        <w:sdtPr>
          <w:rPr>
            <w:rFonts w:ascii="Century Gothic" w:hAnsi="Century Gothic"/>
            <w:sz w:val="24"/>
            <w:szCs w:val="24"/>
          </w:rPr>
          <w:id w:val="-204327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4F56894" w14:textId="77777777" w:rsidR="001F5CA9" w:rsidRDefault="001F5CA9" w:rsidP="001F5CA9">
      <w:pPr>
        <w:pStyle w:val="ListParagraph"/>
        <w:rPr>
          <w:rFonts w:ascii="Century Gothic" w:hAnsi="Century Gothic"/>
          <w:sz w:val="24"/>
          <w:szCs w:val="24"/>
        </w:rPr>
      </w:pPr>
    </w:p>
    <w:p w14:paraId="7B4E7F76" w14:textId="46BF5EB7" w:rsidR="001F5CA9" w:rsidRDefault="001F5CA9" w:rsidP="001F5CA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Privacy Consent and CASL Consent                                                        </w:t>
      </w:r>
      <w:r w:rsidR="00726F7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</w:t>
      </w:r>
      <w:sdt>
        <w:sdtPr>
          <w:rPr>
            <w:rFonts w:ascii="Century Gothic" w:hAnsi="Century Gothic"/>
            <w:sz w:val="24"/>
            <w:szCs w:val="24"/>
          </w:rPr>
          <w:id w:val="21933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527786" w14:textId="77777777" w:rsidR="001F5CA9" w:rsidRPr="001F5CA9" w:rsidRDefault="001F5CA9" w:rsidP="001F5CA9">
      <w:pPr>
        <w:pStyle w:val="ListParagraph"/>
        <w:rPr>
          <w:rFonts w:ascii="Century Gothic" w:hAnsi="Century Gothic"/>
          <w:sz w:val="24"/>
          <w:szCs w:val="24"/>
        </w:rPr>
      </w:pPr>
    </w:p>
    <w:p w14:paraId="5BDAEA11" w14:textId="628C9866" w:rsidR="001F5CA9" w:rsidRDefault="001F5CA9" w:rsidP="001F5CA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Fact-finding and Needs-Analysis                                                             </w:t>
      </w:r>
      <w:r w:rsidR="00726F7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r w:rsidR="000530D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-49357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C918EC2" w14:textId="77777777" w:rsidR="001F5CA9" w:rsidRPr="001F5CA9" w:rsidRDefault="001F5CA9" w:rsidP="001F5CA9">
      <w:pPr>
        <w:pStyle w:val="ListParagraph"/>
        <w:rPr>
          <w:rFonts w:ascii="Century Gothic" w:hAnsi="Century Gothic"/>
          <w:sz w:val="24"/>
          <w:szCs w:val="24"/>
        </w:rPr>
      </w:pPr>
    </w:p>
    <w:p w14:paraId="47A4E928" w14:textId="07A86739" w:rsidR="001F5CA9" w:rsidRDefault="001F5CA9" w:rsidP="001F5CA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Reason-Why Letter                                                                                     </w:t>
      </w:r>
      <w:r w:rsidR="00726F7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 </w:t>
      </w:r>
      <w:sdt>
        <w:sdtPr>
          <w:rPr>
            <w:rFonts w:ascii="Century Gothic" w:hAnsi="Century Gothic"/>
            <w:sz w:val="24"/>
            <w:szCs w:val="24"/>
          </w:rPr>
          <w:id w:val="-45201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DB2213" w14:textId="77777777" w:rsidR="001F5CA9" w:rsidRPr="001F5CA9" w:rsidRDefault="001F5CA9" w:rsidP="001F5CA9">
      <w:pPr>
        <w:pStyle w:val="ListParagraph"/>
        <w:rPr>
          <w:rFonts w:ascii="Century Gothic" w:hAnsi="Century Gothic"/>
          <w:sz w:val="24"/>
          <w:szCs w:val="24"/>
        </w:rPr>
      </w:pPr>
    </w:p>
    <w:p w14:paraId="424F0762" w14:textId="2354CF7B" w:rsidR="001F5CA9" w:rsidRDefault="001F5CA9" w:rsidP="001F5CA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Risk Analysis (Client Risk Assessment)                                                      </w:t>
      </w:r>
      <w:r w:rsidR="000530D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="00726F7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</w:t>
      </w:r>
      <w:sdt>
        <w:sdtPr>
          <w:rPr>
            <w:rFonts w:ascii="Century Gothic" w:hAnsi="Century Gothic"/>
            <w:sz w:val="24"/>
            <w:szCs w:val="24"/>
          </w:rPr>
          <w:id w:val="-1384863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0A7254F" w14:textId="77777777" w:rsidR="001F5CA9" w:rsidRPr="001F5CA9" w:rsidRDefault="001F5CA9" w:rsidP="001F5CA9">
      <w:pPr>
        <w:pStyle w:val="ListParagraph"/>
        <w:rPr>
          <w:rFonts w:ascii="Century Gothic" w:hAnsi="Century Gothic"/>
          <w:sz w:val="24"/>
          <w:szCs w:val="24"/>
        </w:rPr>
      </w:pPr>
    </w:p>
    <w:p w14:paraId="67F22CA2" w14:textId="5C8632B9" w:rsidR="001F5CA9" w:rsidRPr="001F5CA9" w:rsidRDefault="001F5CA9" w:rsidP="001F5CA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Other Items: Illustrations, Policy Delivery Receipt, Meeting Notes        </w:t>
      </w:r>
      <w:r w:rsidR="00726F7D">
        <w:rPr>
          <w:rFonts w:ascii="Century Gothic" w:hAnsi="Century Gothic"/>
          <w:sz w:val="24"/>
          <w:szCs w:val="24"/>
        </w:rPr>
        <w:t xml:space="preserve"> </w:t>
      </w:r>
      <w:r w:rsidR="000530D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-115229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ectPr w:rsidR="001F5CA9" w:rsidRPr="001F5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8BA"/>
    <w:multiLevelType w:val="hybridMultilevel"/>
    <w:tmpl w:val="66DA5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7B0C"/>
    <w:multiLevelType w:val="hybridMultilevel"/>
    <w:tmpl w:val="F70630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15C01"/>
    <w:multiLevelType w:val="hybridMultilevel"/>
    <w:tmpl w:val="17F429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A0591"/>
    <w:multiLevelType w:val="hybridMultilevel"/>
    <w:tmpl w:val="E5245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238485">
    <w:abstractNumId w:val="1"/>
  </w:num>
  <w:num w:numId="2" w16cid:durableId="843591877">
    <w:abstractNumId w:val="0"/>
  </w:num>
  <w:num w:numId="3" w16cid:durableId="1700088969">
    <w:abstractNumId w:val="3"/>
  </w:num>
  <w:num w:numId="4" w16cid:durableId="551890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0A"/>
    <w:rsid w:val="000530D7"/>
    <w:rsid w:val="001F5CA9"/>
    <w:rsid w:val="002630D3"/>
    <w:rsid w:val="002C230A"/>
    <w:rsid w:val="006E5E92"/>
    <w:rsid w:val="00726F7D"/>
    <w:rsid w:val="00D909EF"/>
    <w:rsid w:val="00D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EA68"/>
  <w15:chartTrackingRefBased/>
  <w15:docId w15:val="{CCAD69A4-C39B-473D-B42B-A4D02C7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EA2E62BA8F64F9C6F6CB453BAC1DD" ma:contentTypeVersion="16" ma:contentTypeDescription="Create a new document." ma:contentTypeScope="" ma:versionID="e3133f1d41b6f5021bd9bac8150d30df">
  <xsd:schema xmlns:xsd="http://www.w3.org/2001/XMLSchema" xmlns:xs="http://www.w3.org/2001/XMLSchema" xmlns:p="http://schemas.microsoft.com/office/2006/metadata/properties" xmlns:ns2="42471227-f875-4466-bbe3-a333aa695364" xmlns:ns3="2d0b5c39-7633-452c-91af-8663b26afcf3" targetNamespace="http://schemas.microsoft.com/office/2006/metadata/properties" ma:root="true" ma:fieldsID="caf43f38741207bc7e042abd5af30930" ns2:_="" ns3:_="">
    <xsd:import namespace="42471227-f875-4466-bbe3-a333aa695364"/>
    <xsd:import namespace="2d0b5c39-7633-452c-91af-8663b26afc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1227-f875-4466-bbe3-a333aa695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fd02ec-6874-4918-a04c-a8d5900a13bd}" ma:internalName="TaxCatchAll" ma:showField="CatchAllData" ma:web="42471227-f875-4466-bbe3-a333aa695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5c39-7633-452c-91af-8663b26af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393cf2-38a9-4334-ab0b-5231569de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71227-f875-4466-bbe3-a333aa695364" xsi:nil="true"/>
    <lcf76f155ced4ddcb4097134ff3c332f xmlns="2d0b5c39-7633-452c-91af-8663b26afc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CE96C6-570F-4454-AA00-BA82199BF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6F13E-C762-4069-A8D8-CAD3E5DECB91}"/>
</file>

<file path=customXml/itemProps3.xml><?xml version="1.0" encoding="utf-8"?>
<ds:datastoreItem xmlns:ds="http://schemas.openxmlformats.org/officeDocument/2006/customXml" ds:itemID="{1F87B0C3-B897-45B9-A524-71022794F3C6}"/>
</file>

<file path=customXml/itemProps4.xml><?xml version="1.0" encoding="utf-8"?>
<ds:datastoreItem xmlns:ds="http://schemas.openxmlformats.org/officeDocument/2006/customXml" ds:itemID="{72509C8F-E27F-49A4-A1EF-3F8C62939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Aanchal Kalia</dc:creator>
  <cp:keywords/>
  <dc:description/>
  <cp:lastModifiedBy>Aanchal Kalia</cp:lastModifiedBy>
  <cp:revision>6</cp:revision>
  <cp:lastPrinted>2022-10-17T19:00:00Z</cp:lastPrinted>
  <dcterms:created xsi:type="dcterms:W3CDTF">2022-10-17T18:39:00Z</dcterms:created>
  <dcterms:modified xsi:type="dcterms:W3CDTF">2022-10-17T19:03:00Z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0x0101004CCEA2E62BA8F64F9C6F6CB453BAC1DD</vt:lpwstr>
  </property>
</Properties>
</file>